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505" w:rsidRDefault="00AC4505" w:rsidP="00AC4505">
      <w:pPr>
        <w:spacing w:line="360" w:lineRule="auto"/>
        <w:jc w:val="center"/>
      </w:pPr>
      <w:r w:rsidRPr="00AC4505">
        <w:rPr>
          <w:rFonts w:hint="eastAsia"/>
        </w:rPr>
        <w:t>2021</w:t>
      </w:r>
      <w:r w:rsidRPr="00AC4505">
        <w:rPr>
          <w:rFonts w:hint="eastAsia"/>
        </w:rPr>
        <w:t>年</w:t>
      </w:r>
      <w:r w:rsidR="0088208E">
        <w:rPr>
          <w:rFonts w:hint="eastAsia"/>
        </w:rPr>
        <w:t>北戴河</w:t>
      </w:r>
      <w:r w:rsidRPr="00AC4505">
        <w:rPr>
          <w:rFonts w:hint="eastAsia"/>
        </w:rPr>
        <w:t>实习基地管理中心（第</w:t>
      </w:r>
      <w:r w:rsidRPr="00AC4505">
        <w:rPr>
          <w:rFonts w:hint="eastAsia"/>
        </w:rPr>
        <w:t>1</w:t>
      </w:r>
      <w:r>
        <w:rPr>
          <w:rFonts w:hint="eastAsia"/>
        </w:rPr>
        <w:t>批）报废资产处置项目公告</w:t>
      </w:r>
    </w:p>
    <w:p w:rsidR="00AC4505" w:rsidRDefault="00AC4505" w:rsidP="00AC4505">
      <w:pPr>
        <w:spacing w:line="360" w:lineRule="auto"/>
        <w:jc w:val="center"/>
      </w:pPr>
    </w:p>
    <w:p w:rsidR="00CA32A7" w:rsidRPr="00CA32A7" w:rsidRDefault="00CA32A7" w:rsidP="00671F49">
      <w:pPr>
        <w:spacing w:line="360" w:lineRule="auto"/>
        <w:jc w:val="left"/>
      </w:pPr>
      <w:r w:rsidRPr="00CA32A7">
        <w:t>一、项目基本情况</w:t>
      </w:r>
    </w:p>
    <w:p w:rsidR="00CA32A7" w:rsidRPr="00CA32A7" w:rsidRDefault="00CA32A7" w:rsidP="00671F49">
      <w:pPr>
        <w:spacing w:line="360" w:lineRule="auto"/>
        <w:jc w:val="left"/>
      </w:pPr>
      <w:r w:rsidRPr="00CA32A7">
        <w:t>项目编号：</w:t>
      </w:r>
    </w:p>
    <w:p w:rsidR="00CA32A7" w:rsidRPr="00CC7055" w:rsidRDefault="00CA32A7" w:rsidP="00671F49">
      <w:pPr>
        <w:spacing w:line="360" w:lineRule="auto"/>
        <w:jc w:val="left"/>
      </w:pPr>
      <w:r w:rsidRPr="00CA32A7">
        <w:t>项目名称：</w:t>
      </w:r>
      <w:r w:rsidRPr="00AC4505">
        <w:rPr>
          <w:rFonts w:hint="eastAsia"/>
        </w:rPr>
        <w:t>2021</w:t>
      </w:r>
      <w:r w:rsidRPr="00AC4505">
        <w:rPr>
          <w:rFonts w:hint="eastAsia"/>
        </w:rPr>
        <w:t>年实习基地管理中心（第</w:t>
      </w:r>
      <w:r w:rsidRPr="00AC4505">
        <w:rPr>
          <w:rFonts w:hint="eastAsia"/>
        </w:rPr>
        <w:t>1</w:t>
      </w:r>
      <w:r>
        <w:rPr>
          <w:rFonts w:hint="eastAsia"/>
        </w:rPr>
        <w:t>批）报废资产处置</w:t>
      </w:r>
    </w:p>
    <w:p w:rsidR="00CA32A7" w:rsidRPr="00CA32A7" w:rsidRDefault="00CA32A7" w:rsidP="00671F49">
      <w:pPr>
        <w:spacing w:line="360" w:lineRule="auto"/>
        <w:jc w:val="left"/>
      </w:pPr>
      <w:r w:rsidRPr="00CC7055">
        <w:rPr>
          <w:rFonts w:hint="eastAsia"/>
        </w:rPr>
        <w:t>项目情况</w:t>
      </w:r>
      <w:r w:rsidRPr="00CA32A7">
        <w:t>：本项目为</w:t>
      </w:r>
      <w:r w:rsidRPr="00AC4505">
        <w:rPr>
          <w:rFonts w:hint="eastAsia"/>
        </w:rPr>
        <w:t>2021</w:t>
      </w:r>
      <w:r w:rsidRPr="00AC4505">
        <w:rPr>
          <w:rFonts w:hint="eastAsia"/>
        </w:rPr>
        <w:t>年实习基地管理中心（第</w:t>
      </w:r>
      <w:r w:rsidRPr="00AC4505">
        <w:rPr>
          <w:rFonts w:hint="eastAsia"/>
        </w:rPr>
        <w:t>1</w:t>
      </w:r>
      <w:r>
        <w:rPr>
          <w:rFonts w:hint="eastAsia"/>
        </w:rPr>
        <w:t>批）报废资产处置</w:t>
      </w:r>
      <w:r w:rsidR="00CC7055">
        <w:rPr>
          <w:rFonts w:hint="eastAsia"/>
        </w:rPr>
        <w:t>项目，对</w:t>
      </w:r>
      <w:r w:rsidR="00C2456E">
        <w:rPr>
          <w:rFonts w:hint="eastAsia"/>
        </w:rPr>
        <w:t>秦皇岛实习基地</w:t>
      </w:r>
      <w:r w:rsidR="00CC7055">
        <w:rPr>
          <w:rFonts w:hint="eastAsia"/>
        </w:rPr>
        <w:t>拟报废的</w:t>
      </w:r>
      <w:r w:rsidR="00AA7C70">
        <w:rPr>
          <w:rFonts w:hint="eastAsia"/>
          <w:color w:val="FF0000"/>
        </w:rPr>
        <w:t>学生用床</w:t>
      </w:r>
      <w:r w:rsidR="00CC7055">
        <w:rPr>
          <w:rFonts w:hint="eastAsia"/>
        </w:rPr>
        <w:t>等</w:t>
      </w:r>
      <w:r w:rsidRPr="00CC7055">
        <w:t>固定资产</w:t>
      </w:r>
      <w:r w:rsidR="00CC7055">
        <w:rPr>
          <w:rFonts w:hint="eastAsia"/>
        </w:rPr>
        <w:t>进行</w:t>
      </w:r>
      <w:r w:rsidRPr="00CA32A7">
        <w:t>竞价回收</w:t>
      </w:r>
      <w:r w:rsidRPr="00CC7055">
        <w:rPr>
          <w:rFonts w:hint="eastAsia"/>
        </w:rPr>
        <w:t>，</w:t>
      </w:r>
      <w:r w:rsidRPr="00CA32A7">
        <w:t>回收</w:t>
      </w:r>
      <w:r w:rsidR="00CC7055">
        <w:rPr>
          <w:rFonts w:hint="eastAsia"/>
        </w:rPr>
        <w:t>的</w:t>
      </w:r>
      <w:r w:rsidRPr="00CA32A7">
        <w:t>具体实物及数量以现场踏勘为准。</w:t>
      </w:r>
    </w:p>
    <w:p w:rsidR="00CA32A7" w:rsidRPr="00CA32A7" w:rsidRDefault="00CA32A7" w:rsidP="00671F49">
      <w:pPr>
        <w:spacing w:line="360" w:lineRule="auto"/>
        <w:jc w:val="left"/>
      </w:pPr>
      <w:r w:rsidRPr="00CA32A7">
        <w:t>合同履行期限：签订合同之日起</w:t>
      </w:r>
      <w:r w:rsidR="0088208E">
        <w:rPr>
          <w:rFonts w:hint="eastAsia"/>
          <w:color w:val="FF0000"/>
        </w:rPr>
        <w:t>1</w:t>
      </w:r>
      <w:r w:rsidRPr="00CA32A7">
        <w:t>工作日内</w:t>
      </w:r>
      <w:r w:rsidRPr="00CC7055">
        <w:rPr>
          <w:rFonts w:ascii="Calibri" w:eastAsia="宋体" w:hAnsi="Calibri" w:cs="Times New Roman" w:hint="eastAsia"/>
        </w:rPr>
        <w:t>按</w:t>
      </w:r>
      <w:r w:rsidRPr="00CC7055">
        <w:rPr>
          <w:rFonts w:hint="eastAsia"/>
        </w:rPr>
        <w:t>合同要求支付</w:t>
      </w:r>
      <w:r w:rsidRPr="00CC7055">
        <w:rPr>
          <w:rFonts w:ascii="Calibri" w:eastAsia="宋体" w:hAnsi="Calibri" w:cs="Times New Roman" w:hint="eastAsia"/>
        </w:rPr>
        <w:t>全部资产处置回收费</w:t>
      </w:r>
      <w:r w:rsidRPr="00CA32A7">
        <w:t>，缴纳固定资产回收费后</w:t>
      </w:r>
      <w:r w:rsidR="0088208E">
        <w:rPr>
          <w:rFonts w:hint="eastAsia"/>
          <w:color w:val="FF0000"/>
        </w:rPr>
        <w:t>3</w:t>
      </w:r>
      <w:r w:rsidRPr="00CA32A7">
        <w:t>工作日内完成报废固定资产的拆除和运输。</w:t>
      </w:r>
    </w:p>
    <w:p w:rsidR="00671F49" w:rsidRPr="0088208E" w:rsidRDefault="00671F49" w:rsidP="00AC4505">
      <w:pPr>
        <w:spacing w:line="360" w:lineRule="auto"/>
        <w:jc w:val="left"/>
      </w:pPr>
    </w:p>
    <w:p w:rsidR="00AC4505" w:rsidRDefault="00AC4505" w:rsidP="00671F49">
      <w:pPr>
        <w:spacing w:line="360" w:lineRule="auto"/>
        <w:jc w:val="left"/>
      </w:pPr>
      <w:r>
        <w:rPr>
          <w:rFonts w:hint="eastAsia"/>
        </w:rPr>
        <w:t>二、</w:t>
      </w:r>
      <w:r w:rsidR="00B2002B">
        <w:rPr>
          <w:rFonts w:hint="eastAsia"/>
        </w:rPr>
        <w:t>申请人的资格要求</w:t>
      </w:r>
    </w:p>
    <w:p w:rsidR="00B2002B" w:rsidRPr="00B2002B" w:rsidRDefault="00AC4505" w:rsidP="00B2002B">
      <w:pPr>
        <w:spacing w:line="360" w:lineRule="auto"/>
        <w:jc w:val="left"/>
      </w:pPr>
      <w:r>
        <w:rPr>
          <w:rFonts w:hint="eastAsia"/>
        </w:rPr>
        <w:t>1</w:t>
      </w:r>
      <w:r w:rsidR="00B2002B">
        <w:rPr>
          <w:rFonts w:hint="eastAsia"/>
        </w:rPr>
        <w:t>．</w:t>
      </w:r>
      <w:r w:rsidR="00B2002B" w:rsidRPr="00B2002B">
        <w:t>中华人民共和国境内具有独立承担民事责任能力的</w:t>
      </w:r>
      <w:r w:rsidR="00A162C5">
        <w:rPr>
          <w:rFonts w:hint="eastAsia"/>
        </w:rPr>
        <w:t>服务</w:t>
      </w:r>
      <w:r w:rsidR="00B2002B" w:rsidRPr="00B2002B">
        <w:t>商，包括法人、其他组织或者自然人</w:t>
      </w:r>
      <w:r w:rsidR="00B2002B">
        <w:rPr>
          <w:rFonts w:hint="eastAsia"/>
        </w:rPr>
        <w:t>。</w:t>
      </w:r>
    </w:p>
    <w:p w:rsidR="00B2002B" w:rsidRDefault="00B2002B" w:rsidP="00B2002B">
      <w:pPr>
        <w:spacing w:line="360" w:lineRule="auto"/>
        <w:jc w:val="left"/>
      </w:pPr>
      <w:r>
        <w:rPr>
          <w:rFonts w:hint="eastAsia"/>
        </w:rPr>
        <w:t>2</w:t>
      </w:r>
      <w:r>
        <w:rPr>
          <w:rFonts w:hint="eastAsia"/>
        </w:rPr>
        <w:t>．</w:t>
      </w:r>
      <w:r w:rsidRPr="00B2002B">
        <w:t>营业执照经营范围中须有废旧资源回收类项目</w:t>
      </w:r>
      <w:r>
        <w:rPr>
          <w:rFonts w:hint="eastAsia"/>
        </w:rPr>
        <w:t>。</w:t>
      </w:r>
    </w:p>
    <w:p w:rsidR="00A162C5" w:rsidRPr="00A162C5" w:rsidRDefault="00B2002B" w:rsidP="00A162C5">
      <w:pPr>
        <w:spacing w:line="360" w:lineRule="auto"/>
        <w:jc w:val="left"/>
      </w:pPr>
      <w:r>
        <w:rPr>
          <w:rFonts w:hint="eastAsia"/>
        </w:rPr>
        <w:t>3</w:t>
      </w:r>
      <w:r>
        <w:rPr>
          <w:rFonts w:hint="eastAsia"/>
        </w:rPr>
        <w:t>．</w:t>
      </w:r>
      <w:r w:rsidR="00A162C5" w:rsidRPr="00A162C5">
        <w:t>单位负责人为同一人或者存在直接控股、管理关系的不同</w:t>
      </w:r>
      <w:r w:rsidR="00A162C5">
        <w:rPr>
          <w:rFonts w:hint="eastAsia"/>
        </w:rPr>
        <w:t>服务</w:t>
      </w:r>
      <w:r w:rsidR="00A162C5" w:rsidRPr="00A162C5">
        <w:t>商，不得同时参加同一包号的</w:t>
      </w:r>
      <w:r w:rsidR="00A162C5" w:rsidRPr="00A162C5">
        <w:rPr>
          <w:rFonts w:hint="eastAsia"/>
        </w:rPr>
        <w:t>竞价</w:t>
      </w:r>
      <w:r w:rsidR="00A162C5" w:rsidRPr="00A162C5">
        <w:t>活动</w:t>
      </w:r>
      <w:r w:rsidR="00A162C5">
        <w:rPr>
          <w:rFonts w:hint="eastAsia"/>
        </w:rPr>
        <w:t>。</w:t>
      </w:r>
    </w:p>
    <w:p w:rsidR="00B2002B" w:rsidRPr="00B2002B" w:rsidRDefault="00A162C5" w:rsidP="00B2002B">
      <w:pPr>
        <w:spacing w:line="360" w:lineRule="auto"/>
        <w:jc w:val="left"/>
      </w:pPr>
      <w:r>
        <w:rPr>
          <w:rFonts w:hint="eastAsia"/>
        </w:rPr>
        <w:t>4</w:t>
      </w:r>
      <w:r>
        <w:rPr>
          <w:rFonts w:hint="eastAsia"/>
        </w:rPr>
        <w:t>．</w:t>
      </w:r>
      <w:r w:rsidRPr="00A162C5">
        <w:t>不接受联合体参加</w:t>
      </w:r>
      <w:r>
        <w:rPr>
          <w:rFonts w:hint="eastAsia"/>
        </w:rPr>
        <w:t>竞价活动。</w:t>
      </w:r>
    </w:p>
    <w:p w:rsidR="00AC4505" w:rsidRDefault="00AC4505" w:rsidP="00AC4505">
      <w:pPr>
        <w:spacing w:line="360" w:lineRule="auto"/>
        <w:jc w:val="left"/>
      </w:pPr>
      <w:r>
        <w:rPr>
          <w:rFonts w:hint="eastAsia"/>
        </w:rPr>
        <w:t>三、报名时需提交的材料</w:t>
      </w:r>
    </w:p>
    <w:p w:rsidR="00AC4505" w:rsidRDefault="00AC4505" w:rsidP="00AC4505">
      <w:pPr>
        <w:spacing w:line="360" w:lineRule="auto"/>
        <w:jc w:val="left"/>
      </w:pPr>
      <w:r>
        <w:rPr>
          <w:rFonts w:hint="eastAsia"/>
        </w:rPr>
        <w:t>1</w:t>
      </w:r>
      <w:r w:rsidR="00A162C5">
        <w:rPr>
          <w:rFonts w:hint="eastAsia"/>
        </w:rPr>
        <w:t>．</w:t>
      </w:r>
      <w:r>
        <w:rPr>
          <w:rFonts w:hint="eastAsia"/>
        </w:rPr>
        <w:t>工商营业执照副本原件及复印件；</w:t>
      </w:r>
    </w:p>
    <w:p w:rsidR="00AC4505" w:rsidRDefault="00A162C5" w:rsidP="00AC4505">
      <w:pPr>
        <w:spacing w:line="360" w:lineRule="auto"/>
        <w:jc w:val="left"/>
      </w:pPr>
      <w:r>
        <w:rPr>
          <w:rFonts w:hint="eastAsia"/>
        </w:rPr>
        <w:t>2</w:t>
      </w:r>
      <w:r>
        <w:rPr>
          <w:rFonts w:hint="eastAsia"/>
        </w:rPr>
        <w:t>．</w:t>
      </w:r>
      <w:r w:rsidR="00AC4505">
        <w:rPr>
          <w:rFonts w:hint="eastAsia"/>
        </w:rPr>
        <w:t>法人代表授权委托书原件；</w:t>
      </w:r>
    </w:p>
    <w:p w:rsidR="00AC4505" w:rsidRDefault="00A162C5" w:rsidP="00AC4505">
      <w:pPr>
        <w:spacing w:line="360" w:lineRule="auto"/>
        <w:jc w:val="left"/>
      </w:pPr>
      <w:r>
        <w:rPr>
          <w:rFonts w:hint="eastAsia"/>
        </w:rPr>
        <w:t>3</w:t>
      </w:r>
      <w:r>
        <w:rPr>
          <w:rFonts w:hint="eastAsia"/>
        </w:rPr>
        <w:t>．</w:t>
      </w:r>
      <w:r w:rsidR="00AC4505">
        <w:rPr>
          <w:rFonts w:hint="eastAsia"/>
        </w:rPr>
        <w:t>法人代表和授权代表的身份证原件</w:t>
      </w:r>
      <w:r w:rsidR="00AC4505">
        <w:t>及</w:t>
      </w:r>
      <w:r w:rsidR="00AC4505">
        <w:rPr>
          <w:rFonts w:hint="eastAsia"/>
        </w:rPr>
        <w:t>复印件；</w:t>
      </w:r>
    </w:p>
    <w:p w:rsidR="00AC4505" w:rsidRDefault="00AC4505" w:rsidP="00AC4505">
      <w:pPr>
        <w:spacing w:line="360" w:lineRule="auto"/>
        <w:jc w:val="left"/>
      </w:pPr>
      <w:r>
        <w:rPr>
          <w:rFonts w:hint="eastAsia"/>
        </w:rPr>
        <w:t>报名材料不符合要求或不齐全者一律不予报名。</w:t>
      </w:r>
    </w:p>
    <w:p w:rsidR="00AC4505" w:rsidRDefault="00AC4505" w:rsidP="00AC4505">
      <w:pPr>
        <w:spacing w:line="360" w:lineRule="auto"/>
        <w:jc w:val="left"/>
      </w:pPr>
      <w:r>
        <w:rPr>
          <w:rFonts w:hint="eastAsia"/>
        </w:rPr>
        <w:t>四、报名时间及地点</w:t>
      </w:r>
    </w:p>
    <w:p w:rsidR="00AC4505" w:rsidRDefault="00AC4505" w:rsidP="00AC4505">
      <w:pPr>
        <w:spacing w:line="360" w:lineRule="auto"/>
        <w:jc w:val="left"/>
      </w:pPr>
      <w:r>
        <w:rPr>
          <w:rFonts w:hint="eastAsia"/>
        </w:rPr>
        <w:t>公示时间：</w:t>
      </w:r>
      <w:r w:rsidR="00A162C5" w:rsidRPr="00A162C5">
        <w:t>自本公告发布之日起</w:t>
      </w:r>
      <w:r w:rsidR="00A162C5" w:rsidRPr="00DB6CA0">
        <w:rPr>
          <w:color w:val="FF0000"/>
        </w:rPr>
        <w:t>3</w:t>
      </w:r>
      <w:r w:rsidR="00A162C5" w:rsidRPr="00A162C5">
        <w:t>个工作日</w:t>
      </w:r>
    </w:p>
    <w:p w:rsidR="00C2456E" w:rsidRDefault="00AC4505" w:rsidP="00AC4505">
      <w:pPr>
        <w:spacing w:line="360" w:lineRule="auto"/>
        <w:jc w:val="left"/>
      </w:pPr>
      <w:r w:rsidRPr="004D443D">
        <w:rPr>
          <w:rFonts w:hint="eastAsia"/>
        </w:rPr>
        <w:t>地点</w:t>
      </w:r>
      <w:r w:rsidRPr="004D443D">
        <w:t>：</w:t>
      </w:r>
      <w:r w:rsidR="00C2456E">
        <w:rPr>
          <w:rFonts w:hint="eastAsia"/>
        </w:rPr>
        <w:t>河北省秦皇岛市海港区河北大街西段</w:t>
      </w:r>
      <w:r w:rsidR="00C2456E">
        <w:rPr>
          <w:rFonts w:hint="eastAsia"/>
        </w:rPr>
        <w:t>341</w:t>
      </w:r>
      <w:r w:rsidR="00C2456E">
        <w:rPr>
          <w:rFonts w:hint="eastAsia"/>
        </w:rPr>
        <w:t>支</w:t>
      </w:r>
      <w:r w:rsidR="00C2456E">
        <w:rPr>
          <w:rFonts w:hint="eastAsia"/>
        </w:rPr>
        <w:t>4</w:t>
      </w:r>
      <w:r w:rsidR="00C2456E">
        <w:rPr>
          <w:rFonts w:hint="eastAsia"/>
        </w:rPr>
        <w:t>号。</w:t>
      </w:r>
    </w:p>
    <w:p w:rsidR="00AC4505" w:rsidRDefault="00C2456E" w:rsidP="00C2456E">
      <w:pPr>
        <w:spacing w:line="360" w:lineRule="auto"/>
        <w:ind w:firstLineChars="300" w:firstLine="630"/>
        <w:jc w:val="left"/>
      </w:pPr>
      <w:r>
        <w:rPr>
          <w:rFonts w:hint="eastAsia"/>
        </w:rPr>
        <w:t>中国地质大学秦皇岛</w:t>
      </w:r>
      <w:r w:rsidR="00A162C5" w:rsidRPr="004D443D">
        <w:rPr>
          <w:rFonts w:hint="eastAsia"/>
        </w:rPr>
        <w:t>实习基地</w:t>
      </w:r>
      <w:r w:rsidR="00AA7C70" w:rsidRPr="004D443D">
        <w:rPr>
          <w:rFonts w:hint="eastAsia"/>
        </w:rPr>
        <w:t>办公楼</w:t>
      </w:r>
      <w:r w:rsidR="004D443D" w:rsidRPr="004D443D">
        <w:rPr>
          <w:rFonts w:hint="eastAsia"/>
        </w:rPr>
        <w:t>204</w:t>
      </w:r>
      <w:r w:rsidR="004D443D" w:rsidRPr="004D443D">
        <w:rPr>
          <w:rFonts w:hint="eastAsia"/>
        </w:rPr>
        <w:t>室。</w:t>
      </w:r>
      <w:bookmarkStart w:id="0" w:name="_GoBack"/>
      <w:bookmarkEnd w:id="0"/>
    </w:p>
    <w:p w:rsidR="00AC4505" w:rsidRDefault="00AC4505" w:rsidP="00AC4505">
      <w:pPr>
        <w:spacing w:line="360" w:lineRule="auto"/>
        <w:jc w:val="left"/>
      </w:pPr>
      <w:r>
        <w:rPr>
          <w:rFonts w:hint="eastAsia"/>
        </w:rPr>
        <w:t>五、公示期结束</w:t>
      </w:r>
      <w:r w:rsidR="00A162C5">
        <w:rPr>
          <w:rFonts w:hint="eastAsia"/>
        </w:rPr>
        <w:t>后将通知报名单位现场竞价的日期和地点</w:t>
      </w:r>
      <w:r>
        <w:rPr>
          <w:rFonts w:hint="eastAsia"/>
        </w:rPr>
        <w:t>。</w:t>
      </w:r>
    </w:p>
    <w:p w:rsidR="00A162C5" w:rsidRDefault="00AC4505" w:rsidP="00A162C5">
      <w:pPr>
        <w:spacing w:line="360" w:lineRule="auto"/>
        <w:ind w:left="630" w:hangingChars="300" w:hanging="630"/>
        <w:jc w:val="left"/>
      </w:pPr>
      <w:r>
        <w:rPr>
          <w:rFonts w:hint="eastAsia"/>
        </w:rPr>
        <w:t>六、</w:t>
      </w:r>
      <w:r w:rsidRPr="00BB74DD">
        <w:rPr>
          <w:rFonts w:hint="eastAsia"/>
        </w:rPr>
        <w:t>采取密封报价，</w:t>
      </w:r>
      <w:r>
        <w:rPr>
          <w:rFonts w:hint="eastAsia"/>
        </w:rPr>
        <w:t>价高者</w:t>
      </w:r>
      <w:r>
        <w:t>中</w:t>
      </w:r>
      <w:r>
        <w:rPr>
          <w:rFonts w:hint="eastAsia"/>
        </w:rPr>
        <w:t>的</w:t>
      </w:r>
      <w:r w:rsidR="00A162C5">
        <w:rPr>
          <w:rFonts w:hint="eastAsia"/>
        </w:rPr>
        <w:t>原则</w:t>
      </w:r>
      <w:r w:rsidR="00935C25">
        <w:rPr>
          <w:rFonts w:hint="eastAsia"/>
        </w:rPr>
        <w:t>。</w:t>
      </w:r>
    </w:p>
    <w:p w:rsidR="00AC4505" w:rsidRDefault="00AC4505" w:rsidP="00935C25">
      <w:pPr>
        <w:spacing w:line="360" w:lineRule="auto"/>
        <w:jc w:val="left"/>
      </w:pPr>
      <w:r w:rsidRPr="0070770A">
        <w:rPr>
          <w:rFonts w:hint="eastAsia"/>
        </w:rPr>
        <w:t>七、</w:t>
      </w:r>
      <w:r w:rsidR="00A162C5">
        <w:rPr>
          <w:rFonts w:hint="eastAsia"/>
        </w:rPr>
        <w:t>成交</w:t>
      </w:r>
      <w:r w:rsidRPr="0070770A">
        <w:rPr>
          <w:rFonts w:hint="eastAsia"/>
        </w:rPr>
        <w:t>企业需缴纳保证金</w:t>
      </w:r>
      <w:r w:rsidR="00C2456E">
        <w:rPr>
          <w:rFonts w:hint="eastAsia"/>
          <w:u w:val="single"/>
        </w:rPr>
        <w:t>5</w:t>
      </w:r>
      <w:r w:rsidR="00AA7C70" w:rsidRPr="004D443D">
        <w:rPr>
          <w:rFonts w:hint="eastAsia"/>
          <w:u w:val="single"/>
        </w:rPr>
        <w:t>00</w:t>
      </w:r>
      <w:r w:rsidRPr="004D443D">
        <w:rPr>
          <w:rFonts w:hint="eastAsia"/>
          <w:u w:val="single"/>
        </w:rPr>
        <w:t>￥</w:t>
      </w:r>
      <w:r w:rsidRPr="004D443D">
        <w:rPr>
          <w:rFonts w:hint="eastAsia"/>
          <w:u w:val="single"/>
        </w:rPr>
        <w:t>(</w:t>
      </w:r>
      <w:r w:rsidR="00C2456E">
        <w:rPr>
          <w:rFonts w:hint="eastAsia"/>
          <w:u w:val="single"/>
        </w:rPr>
        <w:t>伍佰</w:t>
      </w:r>
      <w:r w:rsidRPr="004D443D">
        <w:rPr>
          <w:rFonts w:hint="eastAsia"/>
          <w:u w:val="single"/>
        </w:rPr>
        <w:t>元整</w:t>
      </w:r>
      <w:r w:rsidRPr="004D443D">
        <w:rPr>
          <w:rFonts w:hint="eastAsia"/>
          <w:u w:val="single"/>
        </w:rPr>
        <w:t>)</w:t>
      </w:r>
      <w:r w:rsidR="00935C25">
        <w:rPr>
          <w:rFonts w:hint="eastAsia"/>
        </w:rPr>
        <w:t>。成交企业</w:t>
      </w:r>
      <w:r w:rsidRPr="0070770A">
        <w:rPr>
          <w:rFonts w:hint="eastAsia"/>
        </w:rPr>
        <w:t>在缴纳全额货款，并顺利完成报废</w:t>
      </w:r>
      <w:r>
        <w:rPr>
          <w:rFonts w:hint="eastAsia"/>
        </w:rPr>
        <w:t>固定资产</w:t>
      </w:r>
      <w:r w:rsidRPr="0070770A">
        <w:rPr>
          <w:rFonts w:hint="eastAsia"/>
        </w:rPr>
        <w:t>的拆除和运输后，所缴纳保证金予以全额退还；</w:t>
      </w:r>
      <w:r w:rsidR="00935C25">
        <w:rPr>
          <w:rFonts w:hint="eastAsia"/>
        </w:rPr>
        <w:t>成交</w:t>
      </w:r>
      <w:r w:rsidRPr="0070770A">
        <w:rPr>
          <w:rFonts w:hint="eastAsia"/>
        </w:rPr>
        <w:t>后</w:t>
      </w:r>
      <w:r w:rsidR="00935C25">
        <w:rPr>
          <w:rFonts w:hint="eastAsia"/>
        </w:rPr>
        <w:t>以各种理由放弃的</w:t>
      </w:r>
      <w:r w:rsidRPr="0070770A">
        <w:rPr>
          <w:rFonts w:hint="eastAsia"/>
        </w:rPr>
        <w:t>企业所缴</w:t>
      </w:r>
      <w:r w:rsidRPr="0070770A">
        <w:rPr>
          <w:rFonts w:hint="eastAsia"/>
        </w:rPr>
        <w:lastRenderedPageBreak/>
        <w:t>纳的保证金不予退还。</w:t>
      </w:r>
    </w:p>
    <w:p w:rsidR="00AC4505" w:rsidRDefault="00AC4505" w:rsidP="00AC4505">
      <w:pPr>
        <w:spacing w:line="360" w:lineRule="auto"/>
        <w:jc w:val="left"/>
      </w:pPr>
      <w:r>
        <w:rPr>
          <w:rFonts w:hint="eastAsia"/>
        </w:rPr>
        <w:t>八、其他说明事项：在报名和</w:t>
      </w:r>
      <w:r w:rsidR="00935C25">
        <w:rPr>
          <w:rFonts w:hint="eastAsia"/>
        </w:rPr>
        <w:t>竞价过程中，杜绝提交虚假报名材料，围</w:t>
      </w:r>
      <w:r w:rsidR="00935C25">
        <w:rPr>
          <w:rFonts w:hint="eastAsia"/>
        </w:rPr>
        <w:t>/</w:t>
      </w:r>
      <w:r>
        <w:rPr>
          <w:rFonts w:hint="eastAsia"/>
        </w:rPr>
        <w:t>串标以及中标后弃标等不正当行为，一经发现取消相关企业投标资格并记入黑名单，五年之内不再允许参加我校报废</w:t>
      </w:r>
      <w:r w:rsidR="00935C25">
        <w:rPr>
          <w:rFonts w:hint="eastAsia"/>
        </w:rPr>
        <w:t>资产</w:t>
      </w:r>
      <w:r>
        <w:rPr>
          <w:rFonts w:hint="eastAsia"/>
        </w:rPr>
        <w:t>处置</w:t>
      </w:r>
      <w:r w:rsidR="00935C25">
        <w:rPr>
          <w:rFonts w:hint="eastAsia"/>
        </w:rPr>
        <w:t>的</w:t>
      </w:r>
      <w:r>
        <w:rPr>
          <w:rFonts w:hint="eastAsia"/>
        </w:rPr>
        <w:t>公开竞价</w:t>
      </w:r>
      <w:r w:rsidR="00935C25">
        <w:rPr>
          <w:rFonts w:hint="eastAsia"/>
        </w:rPr>
        <w:t>活动</w:t>
      </w:r>
      <w:r>
        <w:rPr>
          <w:rFonts w:hint="eastAsia"/>
        </w:rPr>
        <w:t>，并扣留保证金，情况严重者将追究相关法律责任。</w:t>
      </w:r>
    </w:p>
    <w:p w:rsidR="00935C25" w:rsidRDefault="00935C25" w:rsidP="00935C25">
      <w:pPr>
        <w:spacing w:line="360" w:lineRule="auto"/>
        <w:jc w:val="left"/>
      </w:pPr>
    </w:p>
    <w:p w:rsidR="00935C25" w:rsidRDefault="00935C25" w:rsidP="00935C25">
      <w:pPr>
        <w:spacing w:line="360" w:lineRule="auto"/>
        <w:jc w:val="left"/>
      </w:pPr>
      <w:r>
        <w:rPr>
          <w:rFonts w:hint="eastAsia"/>
        </w:rPr>
        <w:t>九、项目联系方式</w:t>
      </w:r>
    </w:p>
    <w:p w:rsidR="00AC4505" w:rsidRDefault="00AC4505" w:rsidP="00935C25">
      <w:pPr>
        <w:spacing w:line="360" w:lineRule="auto"/>
        <w:jc w:val="left"/>
      </w:pPr>
      <w:r>
        <w:rPr>
          <w:rFonts w:hint="eastAsia"/>
        </w:rPr>
        <w:t>联系</w:t>
      </w:r>
      <w:r w:rsidR="00935C25">
        <w:rPr>
          <w:rFonts w:hint="eastAsia"/>
        </w:rPr>
        <w:t>人</w:t>
      </w:r>
      <w:r>
        <w:rPr>
          <w:rFonts w:hint="eastAsia"/>
        </w:rPr>
        <w:t>：</w:t>
      </w:r>
      <w:r w:rsidR="00AA7C70">
        <w:rPr>
          <w:rFonts w:hint="eastAsia"/>
        </w:rPr>
        <w:t>郭五奎</w:t>
      </w:r>
    </w:p>
    <w:p w:rsidR="00AC4505" w:rsidRDefault="00935C25" w:rsidP="00935C25">
      <w:pPr>
        <w:spacing w:line="360" w:lineRule="auto"/>
        <w:jc w:val="left"/>
      </w:pPr>
      <w:r>
        <w:rPr>
          <w:rFonts w:hint="eastAsia"/>
        </w:rPr>
        <w:t>联系</w:t>
      </w:r>
      <w:r w:rsidR="00AC4505">
        <w:rPr>
          <w:rFonts w:hint="eastAsia"/>
        </w:rPr>
        <w:t>电话：</w:t>
      </w:r>
      <w:r w:rsidR="00AA7C70">
        <w:rPr>
          <w:rFonts w:hint="eastAsia"/>
        </w:rPr>
        <w:t>03358051245,</w:t>
      </w:r>
      <w:r w:rsidR="0088208E">
        <w:rPr>
          <w:rFonts w:hint="eastAsia"/>
        </w:rPr>
        <w:t xml:space="preserve"> </w:t>
      </w:r>
      <w:r w:rsidR="00AA7C70">
        <w:rPr>
          <w:rFonts w:hint="eastAsia"/>
        </w:rPr>
        <w:t>13603354180</w:t>
      </w:r>
    </w:p>
    <w:p w:rsidR="00AC4505" w:rsidRDefault="00AC4505" w:rsidP="00935C25">
      <w:pPr>
        <w:spacing w:line="360" w:lineRule="auto"/>
        <w:jc w:val="left"/>
      </w:pPr>
    </w:p>
    <w:p w:rsidR="00AC4505" w:rsidRDefault="00AC4505" w:rsidP="00935C25">
      <w:pPr>
        <w:spacing w:line="360" w:lineRule="auto"/>
        <w:jc w:val="left"/>
      </w:pPr>
    </w:p>
    <w:p w:rsidR="00AC4505" w:rsidRDefault="00AC4505" w:rsidP="00935C25">
      <w:pPr>
        <w:spacing w:line="360" w:lineRule="auto"/>
        <w:jc w:val="left"/>
      </w:pPr>
    </w:p>
    <w:p w:rsidR="00AC4505" w:rsidRDefault="00AC4505" w:rsidP="00935C25">
      <w:pPr>
        <w:spacing w:line="360" w:lineRule="auto"/>
        <w:jc w:val="right"/>
      </w:pPr>
    </w:p>
    <w:p w:rsidR="00935C25" w:rsidRDefault="00935C25" w:rsidP="00935C25">
      <w:pPr>
        <w:spacing w:line="360" w:lineRule="auto"/>
        <w:jc w:val="right"/>
      </w:pPr>
      <w:r w:rsidRPr="00935C25">
        <w:rPr>
          <w:rFonts w:hint="eastAsia"/>
        </w:rPr>
        <w:t>中国地质大学（北京）</w:t>
      </w:r>
    </w:p>
    <w:p w:rsidR="00935C25" w:rsidRDefault="00935C25" w:rsidP="00935C25">
      <w:pPr>
        <w:spacing w:line="360" w:lineRule="auto"/>
        <w:ind w:right="210"/>
        <w:jc w:val="right"/>
      </w:pPr>
      <w:r w:rsidRPr="00935C25">
        <w:rPr>
          <w:rFonts w:hint="eastAsia"/>
        </w:rPr>
        <w:t>实习基地管理中心</w:t>
      </w:r>
    </w:p>
    <w:p w:rsidR="00EE5A27" w:rsidRDefault="00935C25" w:rsidP="00935C25">
      <w:pPr>
        <w:spacing w:line="360" w:lineRule="auto"/>
        <w:ind w:right="315"/>
        <w:jc w:val="right"/>
      </w:pPr>
      <w:r w:rsidRPr="00935C25">
        <w:rPr>
          <w:rFonts w:hint="eastAsia"/>
        </w:rPr>
        <w:t>2021</w:t>
      </w:r>
      <w:r w:rsidRPr="00935C25">
        <w:rPr>
          <w:rFonts w:hint="eastAsia"/>
        </w:rPr>
        <w:t>年</w:t>
      </w:r>
      <w:r w:rsidR="00AA7C70">
        <w:rPr>
          <w:rFonts w:hint="eastAsia"/>
        </w:rPr>
        <w:t>10</w:t>
      </w:r>
      <w:r w:rsidRPr="00935C25">
        <w:rPr>
          <w:rFonts w:hint="eastAsia"/>
        </w:rPr>
        <w:t>月</w:t>
      </w:r>
      <w:r w:rsidR="00AA7C70">
        <w:rPr>
          <w:rFonts w:hint="eastAsia"/>
        </w:rPr>
        <w:t>18</w:t>
      </w:r>
      <w:r w:rsidRPr="00935C25">
        <w:rPr>
          <w:rFonts w:hint="eastAsia"/>
        </w:rPr>
        <w:t>日</w:t>
      </w:r>
    </w:p>
    <w:sectPr w:rsidR="00EE5A27" w:rsidSect="001315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522C" w:rsidRDefault="0058522C" w:rsidP="00AC4505">
      <w:r>
        <w:separator/>
      </w:r>
    </w:p>
  </w:endnote>
  <w:endnote w:type="continuationSeparator" w:id="1">
    <w:p w:rsidR="0058522C" w:rsidRDefault="0058522C" w:rsidP="00AC45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522C" w:rsidRDefault="0058522C" w:rsidP="00AC4505">
      <w:r>
        <w:separator/>
      </w:r>
    </w:p>
  </w:footnote>
  <w:footnote w:type="continuationSeparator" w:id="1">
    <w:p w:rsidR="0058522C" w:rsidRDefault="0058522C" w:rsidP="00AC45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4505"/>
    <w:rsid w:val="00020E13"/>
    <w:rsid w:val="000531EB"/>
    <w:rsid w:val="001D45F0"/>
    <w:rsid w:val="00401D22"/>
    <w:rsid w:val="004D443D"/>
    <w:rsid w:val="0058522C"/>
    <w:rsid w:val="00671F49"/>
    <w:rsid w:val="006746B1"/>
    <w:rsid w:val="0088208E"/>
    <w:rsid w:val="00935C25"/>
    <w:rsid w:val="00A162C5"/>
    <w:rsid w:val="00AA7C70"/>
    <w:rsid w:val="00AC4505"/>
    <w:rsid w:val="00B2002B"/>
    <w:rsid w:val="00C2456E"/>
    <w:rsid w:val="00CA32A7"/>
    <w:rsid w:val="00CC7055"/>
    <w:rsid w:val="00CE55DD"/>
    <w:rsid w:val="00DB6CA0"/>
    <w:rsid w:val="00EC7B55"/>
    <w:rsid w:val="00EE5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D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C45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C450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C45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C450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C45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C450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C45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C450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5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2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5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1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5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6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4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2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5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9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4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0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1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92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2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6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4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8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6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敏</dc:creator>
  <cp:lastModifiedBy>敏</cp:lastModifiedBy>
  <cp:revision>2</cp:revision>
  <dcterms:created xsi:type="dcterms:W3CDTF">2021-10-18T09:42:00Z</dcterms:created>
  <dcterms:modified xsi:type="dcterms:W3CDTF">2021-10-18T09:42:00Z</dcterms:modified>
</cp:coreProperties>
</file>